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Innenputz- und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Innenputz- und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